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6C8D">
        <w:rPr>
          <w:rFonts w:ascii="Arial" w:hAnsi="Arial" w:cs="Arial"/>
          <w:color w:val="000000"/>
          <w:sz w:val="22"/>
          <w:szCs w:val="22"/>
          <w:shd w:val="clear" w:color="auto" w:fill="FFFFFF"/>
        </w:rPr>
        <w:t>Plazas de cobro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20</w:t>
      </w:r>
      <w:r w:rsidR="004149D8">
        <w:rPr>
          <w:rFonts w:ascii="Arial" w:hAnsi="Arial" w:cs="Arial"/>
          <w:color w:val="000000"/>
          <w:sz w:val="22"/>
          <w:szCs w:val="22"/>
          <w:shd w:val="clear" w:color="auto" w:fill="FFFFFF"/>
        </w:rPr>
        <w:t>2</w:t>
      </w:r>
      <w:r w:rsidR="00244B5A">
        <w:rPr>
          <w:rFonts w:ascii="Arial" w:hAnsi="Arial" w:cs="Arial"/>
          <w:color w:val="000000"/>
          <w:sz w:val="22"/>
          <w:szCs w:val="22"/>
          <w:shd w:val="clear" w:color="auto" w:fill="FFFFFF"/>
        </w:rPr>
        <w:t>3</w:t>
      </w:r>
    </w:p>
    <w:p w:rsidR="00E30902" w:rsidRPr="00E30902" w:rsidRDefault="00E30902" w:rsidP="00B96C8D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B96C8D" w:rsidRPr="00B96C8D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plazas_cobro_202</w:t>
      </w:r>
      <w:r w:rsidR="00244B5A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3</w:t>
      </w:r>
      <w:r w:rsidRPr="00E30902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Pr="00E30902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</w:t>
      </w:r>
      <w:r w:rsidRPr="00E30902">
        <w:rPr>
          <w:rFonts w:ascii="Arial" w:hAnsi="Arial" w:cs="Arial"/>
          <w:sz w:val="22"/>
          <w:szCs w:val="22"/>
        </w:rPr>
        <w:t xml:space="preserve">Es una red vial modelada a gran detalle y soportada con el estándar internacional ISO 14825:2011 </w:t>
      </w:r>
      <w:proofErr w:type="spellStart"/>
      <w:r w:rsidRPr="00E30902">
        <w:rPr>
          <w:rFonts w:ascii="Arial" w:hAnsi="Arial" w:cs="Arial"/>
          <w:sz w:val="22"/>
          <w:szCs w:val="22"/>
        </w:rPr>
        <w:t>Intelligent</w:t>
      </w:r>
      <w:proofErr w:type="spellEnd"/>
      <w:r w:rsidRPr="00E3090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E30902">
        <w:rPr>
          <w:rFonts w:ascii="Arial" w:hAnsi="Arial" w:cs="Arial"/>
          <w:sz w:val="22"/>
          <w:szCs w:val="22"/>
        </w:rPr>
        <w:t>Transport</w:t>
      </w:r>
      <w:proofErr w:type="spellEnd"/>
      <w:r w:rsidRPr="00E3090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E30902">
        <w:rPr>
          <w:rFonts w:ascii="Arial" w:hAnsi="Arial" w:cs="Arial"/>
          <w:sz w:val="22"/>
          <w:szCs w:val="22"/>
        </w:rPr>
        <w:t>Systems</w:t>
      </w:r>
      <w:proofErr w:type="spellEnd"/>
      <w:r w:rsidRPr="00E30902">
        <w:rPr>
          <w:rFonts w:ascii="Arial" w:hAnsi="Arial" w:cs="Arial"/>
          <w:sz w:val="22"/>
          <w:szCs w:val="22"/>
        </w:rPr>
        <w:t xml:space="preserve"> -- </w:t>
      </w:r>
      <w:proofErr w:type="spellStart"/>
      <w:r w:rsidRPr="00E30902">
        <w:rPr>
          <w:rFonts w:ascii="Arial" w:hAnsi="Arial" w:cs="Arial"/>
          <w:sz w:val="22"/>
          <w:szCs w:val="22"/>
        </w:rPr>
        <w:t>Geographic</w:t>
      </w:r>
      <w:proofErr w:type="spellEnd"/>
      <w:r w:rsidRPr="00E30902">
        <w:rPr>
          <w:rFonts w:ascii="Arial" w:hAnsi="Arial" w:cs="Arial"/>
          <w:sz w:val="22"/>
          <w:szCs w:val="22"/>
        </w:rPr>
        <w:t xml:space="preserve"> Data Files -- GDF5.0, la cual integra los elementos necesarios para ruteo, </w:t>
      </w:r>
      <w:r w:rsidR="00B96C8D">
        <w:rPr>
          <w:rFonts w:ascii="Arial" w:hAnsi="Arial" w:cs="Arial"/>
          <w:sz w:val="22"/>
          <w:szCs w:val="22"/>
        </w:rPr>
        <w:t>en</w:t>
      </w:r>
      <w:r w:rsidRPr="00E30902">
        <w:rPr>
          <w:rFonts w:ascii="Arial" w:hAnsi="Arial" w:cs="Arial"/>
          <w:sz w:val="22"/>
          <w:szCs w:val="22"/>
        </w:rPr>
        <w:t xml:space="preserve"> las </w:t>
      </w:r>
      <w:r w:rsidR="00B96C8D">
        <w:rPr>
          <w:rFonts w:ascii="Arial" w:hAnsi="Arial" w:cs="Arial"/>
          <w:sz w:val="22"/>
          <w:szCs w:val="22"/>
        </w:rPr>
        <w:t>carreteras de cuota</w:t>
      </w:r>
      <w:r w:rsidRPr="00E30902">
        <w:rPr>
          <w:rFonts w:ascii="Arial" w:hAnsi="Arial" w:cs="Arial"/>
          <w:sz w:val="22"/>
          <w:szCs w:val="22"/>
        </w:rPr>
        <w:t xml:space="preserve"> en el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2068BF">
        <w:rPr>
          <w:rFonts w:ascii="Arial" w:hAnsi="Arial" w:cs="Arial"/>
          <w:color w:val="000000"/>
          <w:sz w:val="22"/>
          <w:szCs w:val="22"/>
          <w:shd w:val="clear" w:color="auto" w:fill="FFFFFF"/>
        </w:rPr>
        <w:t>15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diciembre de 20</w:t>
      </w:r>
      <w:r w:rsidR="002068BF">
        <w:rPr>
          <w:rFonts w:ascii="Arial" w:hAnsi="Arial" w:cs="Arial"/>
          <w:color w:val="000000"/>
          <w:sz w:val="22"/>
          <w:szCs w:val="22"/>
          <w:shd w:val="clear" w:color="auto" w:fill="FFFFFF"/>
        </w:rPr>
        <w:t>2</w:t>
      </w:r>
      <w:r w:rsidR="00244B5A">
        <w:rPr>
          <w:rFonts w:ascii="Arial" w:hAnsi="Arial" w:cs="Arial"/>
          <w:color w:val="000000"/>
          <w:sz w:val="22"/>
          <w:szCs w:val="22"/>
          <w:shd w:val="clear" w:color="auto" w:fill="FFFFFF"/>
        </w:rPr>
        <w:t>3.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B96C8D">
        <w:rPr>
          <w:rFonts w:ascii="Arial" w:hAnsi="Arial" w:cs="Arial"/>
          <w:color w:val="000000"/>
          <w:sz w:val="22"/>
          <w:szCs w:val="22"/>
          <w:shd w:val="clear" w:color="auto" w:fill="FFFFFF"/>
        </w:rPr>
        <w:t>puntos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6C8D">
        <w:rPr>
          <w:rFonts w:ascii="Arial" w:hAnsi="Arial" w:cs="Arial"/>
          <w:color w:val="000000"/>
          <w:sz w:val="22"/>
          <w:szCs w:val="22"/>
          <w:shd w:val="clear" w:color="auto" w:fill="FFFFFF"/>
        </w:rPr>
        <w:t>Ruteo, plaza de cobro, sector comunicaciones y t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ransport</w:t>
      </w:r>
      <w:r w:rsidR="00B96C8D">
        <w:rPr>
          <w:rFonts w:ascii="Arial" w:hAnsi="Arial" w:cs="Arial"/>
          <w:color w:val="000000"/>
          <w:sz w:val="22"/>
          <w:szCs w:val="22"/>
          <w:shd w:val="clear" w:color="auto" w:fill="FFFFFF"/>
        </w:rPr>
        <w:t>es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Geográfico y Medio Ambiente/Asentamiento y actividades humanas/Comunicaciones y transporte/Estatal.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Anual.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20</w:t>
      </w:r>
      <w:r w:rsidR="004149D8"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="00244B5A">
        <w:rPr>
          <w:rFonts w:ascii="Arial" w:hAnsi="Arial" w:cs="Arial"/>
          <w:color w:val="000000"/>
          <w:sz w:val="22"/>
          <w:szCs w:val="22"/>
          <w:highlight w:val="white"/>
        </w:rPr>
        <w:t>3.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Pr="00E30902">
        <w:rPr>
          <w:rFonts w:ascii="Arial" w:hAnsi="Arial" w:cs="Arial"/>
          <w:sz w:val="22"/>
          <w:szCs w:val="22"/>
        </w:rPr>
        <w:t xml:space="preserve">Proporcionar a las Unidades del Estado y a la ciudadanía una red </w:t>
      </w:r>
      <w:r w:rsidR="00B96C8D">
        <w:rPr>
          <w:rFonts w:ascii="Arial" w:hAnsi="Arial" w:cs="Arial"/>
          <w:sz w:val="22"/>
          <w:szCs w:val="22"/>
        </w:rPr>
        <w:t xml:space="preserve">de transporte terrestre, </w:t>
      </w:r>
      <w:r w:rsidRPr="00E30902">
        <w:rPr>
          <w:rFonts w:ascii="Arial" w:hAnsi="Arial" w:cs="Arial"/>
          <w:sz w:val="22"/>
          <w:szCs w:val="22"/>
        </w:rPr>
        <w:t xml:space="preserve">modelada y estructurada con las especificaciones técnicas para Sistemas Inteligentes de Transportes, para determinar rutas en sistemas de información geográfica orientado al </w:t>
      </w:r>
      <w:r w:rsidR="00B96C8D">
        <w:rPr>
          <w:rFonts w:ascii="Arial" w:hAnsi="Arial" w:cs="Arial"/>
          <w:sz w:val="22"/>
          <w:szCs w:val="22"/>
        </w:rPr>
        <w:t>análisis de redes de transporte</w:t>
      </w:r>
      <w:r w:rsidRPr="00E30902">
        <w:rPr>
          <w:rFonts w:ascii="Arial" w:hAnsi="Arial" w:cs="Arial"/>
          <w:sz w:val="22"/>
          <w:szCs w:val="22"/>
        </w:rPr>
        <w:t xml:space="preserve">. 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Ninguna.</w:t>
      </w:r>
    </w:p>
    <w:p w:rsidR="00E30902" w:rsidRPr="00E30902" w:rsidRDefault="00E30902" w:rsidP="00E30902">
      <w:pPr>
        <w:pStyle w:val="Prrafodelista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>Coordenada límite al oeste: -102.225575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>Coordenada límite al este: -99.580316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>Coordenada límite al sur: 19.806292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>Coordenada límite al norte: 21.945267</w:t>
      </w: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B96C8D" w:rsidRDefault="00E30902" w:rsidP="00B96C8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>: Instituto Nacional de Estadística y Geografía.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>: Av. Héroe de Nacozari Sur 2301Fracc. Jardines del Parque.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Ciudad:</w:t>
      </w:r>
      <w:r w:rsidRPr="00E30902">
        <w:rPr>
          <w:rFonts w:ascii="Arial" w:hAnsi="Arial" w:cs="Arial"/>
        </w:rPr>
        <w:t xml:space="preserve"> Aguascalientes.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Teléfono:</w:t>
      </w:r>
      <w:r w:rsidRPr="00E30902">
        <w:rPr>
          <w:rFonts w:ascii="Arial" w:hAnsi="Arial" w:cs="Arial"/>
        </w:rPr>
        <w:t xml:space="preserve"> (449) 910 5300</w:t>
      </w:r>
    </w:p>
    <w:p w:rsid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>: 20276</w:t>
      </w:r>
    </w:p>
    <w:p w:rsidR="00B96C8D" w:rsidRDefault="00B96C8D" w:rsidP="00B96C8D">
      <w:pPr>
        <w:rPr>
          <w:rFonts w:ascii="Arial" w:hAnsi="Arial" w:cs="Arial"/>
        </w:rPr>
      </w:pPr>
    </w:p>
    <w:p w:rsidR="00B96C8D" w:rsidRDefault="00B96C8D" w:rsidP="00B96C8D">
      <w:pPr>
        <w:rPr>
          <w:rFonts w:ascii="Arial" w:hAnsi="Arial" w:cs="Arial"/>
        </w:rPr>
      </w:pPr>
    </w:p>
    <w:p w:rsidR="00B96C8D" w:rsidRDefault="00B96C8D" w:rsidP="00B96C8D">
      <w:pPr>
        <w:rPr>
          <w:rFonts w:ascii="Arial" w:hAnsi="Arial" w:cs="Arial"/>
        </w:rPr>
      </w:pPr>
    </w:p>
    <w:p w:rsidR="00B96C8D" w:rsidRDefault="00B96C8D" w:rsidP="00B96C8D">
      <w:pPr>
        <w:rPr>
          <w:rFonts w:ascii="Arial" w:hAnsi="Arial" w:cs="Arial"/>
        </w:rPr>
      </w:pPr>
    </w:p>
    <w:p w:rsidR="00B96C8D" w:rsidRPr="00B96C8D" w:rsidRDefault="00B96C8D" w:rsidP="00B96C8D">
      <w:pPr>
        <w:rPr>
          <w:rFonts w:ascii="Arial" w:hAnsi="Arial" w:cs="Arial"/>
        </w:rPr>
      </w:pP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 xml:space="preserve">Enlace en línea (dirección de internet de referencia): </w:t>
      </w:r>
      <w:hyperlink r:id="rId8" w:anchor="Descargas" w:history="1">
        <w:r w:rsidRPr="00E30902">
          <w:rPr>
            <w:rStyle w:val="Hipervnculo"/>
            <w:rFonts w:ascii="Arial" w:hAnsi="Arial" w:cs="Arial"/>
          </w:rPr>
          <w:t>https://www.inegi.org.mx/temas/viascomunicacion/default.html#Descargas</w:t>
        </w:r>
      </w:hyperlink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Instituto de Planeación, Estadística y Geografía del Estado de Guanajuato. </w:t>
      </w:r>
      <w:r w:rsidR="002068BF">
        <w:rPr>
          <w:rFonts w:ascii="Arial" w:hAnsi="Arial" w:cs="Arial"/>
          <w:color w:val="000000"/>
          <w:shd w:val="clear" w:color="auto" w:fill="FFFFFF"/>
        </w:rPr>
        <w:t>Dirección de Información</w:t>
      </w:r>
      <w:r w:rsidRPr="00E30902">
        <w:rPr>
          <w:rFonts w:ascii="Arial" w:hAnsi="Arial" w:cs="Arial"/>
          <w:color w:val="000000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="004149D8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244B5A">
        <w:rPr>
          <w:rFonts w:ascii="Arial" w:hAnsi="Arial" w:cs="Arial"/>
          <w:color w:val="000000"/>
          <w:shd w:val="clear" w:color="auto" w:fill="FFFFFF"/>
        </w:rPr>
        <w:t>Enero</w:t>
      </w:r>
      <w:proofErr w:type="gramEnd"/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2068BF">
        <w:rPr>
          <w:rFonts w:ascii="Arial" w:hAnsi="Arial" w:cs="Arial"/>
          <w:color w:val="000000"/>
          <w:shd w:val="clear" w:color="auto" w:fill="FFFFFF"/>
        </w:rPr>
        <w:t>2</w:t>
      </w:r>
      <w:r w:rsidR="00244B5A">
        <w:rPr>
          <w:rFonts w:ascii="Arial" w:hAnsi="Arial" w:cs="Arial"/>
          <w:color w:val="000000"/>
          <w:shd w:val="clear" w:color="auto" w:fill="FFFFFF"/>
        </w:rPr>
        <w:t>4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>
      <w:bookmarkStart w:id="0" w:name="_GoBack"/>
      <w:bookmarkEnd w:id="0"/>
    </w:p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409B" w:rsidRDefault="00EB409B" w:rsidP="00CA5E37">
      <w:r>
        <w:separator/>
      </w:r>
    </w:p>
  </w:endnote>
  <w:endnote w:type="continuationSeparator" w:id="0">
    <w:p w:rsidR="00EB409B" w:rsidRDefault="00EB409B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4D4AA2" w:rsidRDefault="004D4AA2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244B5A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244B5A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4D4AA2" w:rsidRDefault="004D4AA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409B" w:rsidRDefault="00EB409B" w:rsidP="00CA5E37">
      <w:r>
        <w:separator/>
      </w:r>
    </w:p>
  </w:footnote>
  <w:footnote w:type="continuationSeparator" w:id="0">
    <w:p w:rsidR="00EB409B" w:rsidRDefault="00EB409B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27CF" w:rsidRPr="009227CF" w:rsidRDefault="00CA5E37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227CF" w:rsidRPr="009227CF">
      <w:rPr>
        <w:rFonts w:ascii="Arial" w:hAnsi="Arial" w:cs="Arial"/>
      </w:rPr>
      <w:t>SISTEMA ESTATAL DE INFORMACIÓN</w:t>
    </w:r>
  </w:p>
  <w:p w:rsidR="00CA5E37" w:rsidRPr="009227CF" w:rsidRDefault="009227CF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9227CF" w:rsidRPr="009227CF" w:rsidRDefault="009227CF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8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19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0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5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6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7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8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9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1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2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4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5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6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7"/>
  </w:num>
  <w:num w:numId="3">
    <w:abstractNumId w:val="7"/>
  </w:num>
  <w:num w:numId="4">
    <w:abstractNumId w:val="25"/>
  </w:num>
  <w:num w:numId="5">
    <w:abstractNumId w:val="26"/>
  </w:num>
  <w:num w:numId="6">
    <w:abstractNumId w:val="17"/>
  </w:num>
  <w:num w:numId="7">
    <w:abstractNumId w:val="4"/>
  </w:num>
  <w:num w:numId="8">
    <w:abstractNumId w:val="5"/>
  </w:num>
  <w:num w:numId="9">
    <w:abstractNumId w:val="23"/>
  </w:num>
  <w:num w:numId="10">
    <w:abstractNumId w:val="15"/>
  </w:num>
  <w:num w:numId="11">
    <w:abstractNumId w:val="2"/>
  </w:num>
  <w:num w:numId="12">
    <w:abstractNumId w:val="24"/>
  </w:num>
  <w:num w:numId="13">
    <w:abstractNumId w:val="18"/>
  </w:num>
  <w:num w:numId="14">
    <w:abstractNumId w:val="14"/>
  </w:num>
  <w:num w:numId="15">
    <w:abstractNumId w:val="8"/>
  </w:num>
  <w:num w:numId="16">
    <w:abstractNumId w:val="29"/>
  </w:num>
  <w:num w:numId="17">
    <w:abstractNumId w:val="13"/>
  </w:num>
  <w:num w:numId="18">
    <w:abstractNumId w:val="9"/>
  </w:num>
  <w:num w:numId="19">
    <w:abstractNumId w:val="19"/>
  </w:num>
  <w:num w:numId="20">
    <w:abstractNumId w:val="28"/>
  </w:num>
  <w:num w:numId="21">
    <w:abstractNumId w:val="21"/>
  </w:num>
  <w:num w:numId="22">
    <w:abstractNumId w:val="1"/>
  </w:num>
  <w:num w:numId="23">
    <w:abstractNumId w:val="16"/>
  </w:num>
  <w:num w:numId="24">
    <w:abstractNumId w:val="3"/>
  </w:num>
  <w:num w:numId="25">
    <w:abstractNumId w:val="11"/>
  </w:num>
  <w:num w:numId="26">
    <w:abstractNumId w:val="36"/>
  </w:num>
  <w:num w:numId="27">
    <w:abstractNumId w:val="31"/>
  </w:num>
  <w:num w:numId="28">
    <w:abstractNumId w:val="10"/>
  </w:num>
  <w:num w:numId="29">
    <w:abstractNumId w:val="32"/>
  </w:num>
  <w:num w:numId="30">
    <w:abstractNumId w:val="20"/>
  </w:num>
  <w:num w:numId="31">
    <w:abstractNumId w:val="33"/>
  </w:num>
  <w:num w:numId="32">
    <w:abstractNumId w:val="0"/>
  </w:num>
  <w:num w:numId="33">
    <w:abstractNumId w:val="34"/>
  </w:num>
  <w:num w:numId="34">
    <w:abstractNumId w:val="12"/>
  </w:num>
  <w:num w:numId="35">
    <w:abstractNumId w:val="35"/>
  </w:num>
  <w:num w:numId="36">
    <w:abstractNumId w:val="30"/>
  </w:num>
  <w:num w:numId="3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0462E"/>
    <w:rsid w:val="00043866"/>
    <w:rsid w:val="000B61E1"/>
    <w:rsid w:val="00122F51"/>
    <w:rsid w:val="00171C89"/>
    <w:rsid w:val="001A7086"/>
    <w:rsid w:val="001E6F75"/>
    <w:rsid w:val="00202697"/>
    <w:rsid w:val="002068BF"/>
    <w:rsid w:val="00244B5A"/>
    <w:rsid w:val="002A045A"/>
    <w:rsid w:val="00347F8A"/>
    <w:rsid w:val="003669F6"/>
    <w:rsid w:val="003A63BA"/>
    <w:rsid w:val="003D47B2"/>
    <w:rsid w:val="004149D8"/>
    <w:rsid w:val="00465212"/>
    <w:rsid w:val="004D102D"/>
    <w:rsid w:val="004D4AA2"/>
    <w:rsid w:val="004E6D8E"/>
    <w:rsid w:val="00516F9F"/>
    <w:rsid w:val="005C1E0A"/>
    <w:rsid w:val="0068373D"/>
    <w:rsid w:val="006B7672"/>
    <w:rsid w:val="006C547F"/>
    <w:rsid w:val="006F117A"/>
    <w:rsid w:val="007579FE"/>
    <w:rsid w:val="00787436"/>
    <w:rsid w:val="007C0E57"/>
    <w:rsid w:val="007C15A4"/>
    <w:rsid w:val="007D37BC"/>
    <w:rsid w:val="007D42DD"/>
    <w:rsid w:val="008504B6"/>
    <w:rsid w:val="008716E7"/>
    <w:rsid w:val="008A2E51"/>
    <w:rsid w:val="008D5C40"/>
    <w:rsid w:val="008F4E2A"/>
    <w:rsid w:val="00911EF0"/>
    <w:rsid w:val="00917FC0"/>
    <w:rsid w:val="009227CF"/>
    <w:rsid w:val="009522F9"/>
    <w:rsid w:val="00960679"/>
    <w:rsid w:val="009A7E44"/>
    <w:rsid w:val="009C28A8"/>
    <w:rsid w:val="009C2AD0"/>
    <w:rsid w:val="00A0649D"/>
    <w:rsid w:val="00A22FD3"/>
    <w:rsid w:val="00A47B01"/>
    <w:rsid w:val="00A640E2"/>
    <w:rsid w:val="00A64F08"/>
    <w:rsid w:val="00B518EE"/>
    <w:rsid w:val="00B63DF5"/>
    <w:rsid w:val="00B96C8D"/>
    <w:rsid w:val="00BA4194"/>
    <w:rsid w:val="00BB784D"/>
    <w:rsid w:val="00C35E46"/>
    <w:rsid w:val="00C41BE2"/>
    <w:rsid w:val="00C6584D"/>
    <w:rsid w:val="00CA5E37"/>
    <w:rsid w:val="00D0179C"/>
    <w:rsid w:val="00D10FB8"/>
    <w:rsid w:val="00D20511"/>
    <w:rsid w:val="00D2494D"/>
    <w:rsid w:val="00E30902"/>
    <w:rsid w:val="00E76D94"/>
    <w:rsid w:val="00E859C1"/>
    <w:rsid w:val="00EA5D6C"/>
    <w:rsid w:val="00EB409B"/>
    <w:rsid w:val="00EB6693"/>
    <w:rsid w:val="00EE19EB"/>
    <w:rsid w:val="00FA1AA0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EDE518F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temas/viascomunicacion/default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E2C595-6B3C-4161-8361-7F254F65CC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379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11</cp:revision>
  <cp:lastPrinted>2023-07-21T21:16:00Z</cp:lastPrinted>
  <dcterms:created xsi:type="dcterms:W3CDTF">2020-05-14T16:12:00Z</dcterms:created>
  <dcterms:modified xsi:type="dcterms:W3CDTF">2024-01-26T21:44:00Z</dcterms:modified>
</cp:coreProperties>
</file>